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1224DB" w:rsidP="00A031CF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A031CF">
              <w:rPr>
                <w:b/>
              </w:rPr>
              <w:t>116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A031CF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2065942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A031CF" w:rsidRPr="00A031CF">
        <w:rPr>
          <w:b/>
        </w:rPr>
        <w:t>ИЗУ Z 400 MK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2199"/>
        <w:gridCol w:w="8061"/>
      </w:tblGrid>
      <w:tr w:rsidR="00001EB6" w:rsidRPr="00833833" w:rsidTr="00D73987">
        <w:trPr>
          <w:trHeight w:val="315"/>
          <w:tblHeader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A031CF" w:rsidP="00D73987">
            <w:pPr>
              <w:jc w:val="center"/>
              <w:rPr>
                <w:color w:val="000000"/>
              </w:rPr>
            </w:pPr>
            <w:r w:rsidRPr="00A031CF">
              <w:rPr>
                <w:color w:val="000000"/>
              </w:rPr>
              <w:t>Устройство ИЗУ Z 400 MK</w:t>
            </w: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B3969" w:rsidP="00A031CF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Область применения </w:t>
            </w:r>
            <w:r w:rsidR="003D581D">
              <w:rPr>
                <w:color w:val="000000"/>
              </w:rPr>
              <w:t>–</w:t>
            </w:r>
            <w:r w:rsidR="00A031CF" w:rsidRPr="00A031CF">
              <w:rPr>
                <w:color w:val="000000"/>
              </w:rPr>
              <w:t xml:space="preserve"> для зажигания и запуска газоразрядных ламп </w:t>
            </w:r>
            <w:r w:rsidR="00A031CF">
              <w:rPr>
                <w:color w:val="000000"/>
              </w:rPr>
              <w:t xml:space="preserve">типа </w:t>
            </w:r>
            <w:proofErr w:type="spellStart"/>
            <w:r w:rsidR="00A031CF" w:rsidRPr="00A031CF">
              <w:rPr>
                <w:color w:val="000000"/>
              </w:rPr>
              <w:t>ДНаТ</w:t>
            </w:r>
            <w:proofErr w:type="spellEnd"/>
            <w:r w:rsidR="00A031CF" w:rsidRPr="00A031CF">
              <w:rPr>
                <w:color w:val="000000"/>
              </w:rPr>
              <w:t xml:space="preserve"> и </w:t>
            </w:r>
            <w:proofErr w:type="spellStart"/>
            <w:r w:rsidR="00A031CF" w:rsidRPr="00A031CF">
              <w:rPr>
                <w:color w:val="000000"/>
              </w:rPr>
              <w:t>металлогалогенных</w:t>
            </w:r>
            <w:proofErr w:type="spellEnd"/>
            <w:r w:rsidR="00A031CF" w:rsidRPr="00A031CF">
              <w:rPr>
                <w:color w:val="000000"/>
              </w:rPr>
              <w:t xml:space="preserve"> типа ДРИ/МГЛ</w:t>
            </w:r>
            <w:r w:rsidR="00A031CF">
              <w:rPr>
                <w:color w:val="000000"/>
              </w:rPr>
              <w:t>.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Напряжение, В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220</w:t>
            </w:r>
            <w:r w:rsidR="003D581D">
              <w:rPr>
                <w:color w:val="000000"/>
              </w:rPr>
              <w:t xml:space="preserve"> (50Гц)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3D581D" w:rsidRDefault="00A031CF" w:rsidP="00A031CF">
            <w:pPr>
              <w:rPr>
                <w:color w:val="000000"/>
              </w:rPr>
            </w:pPr>
            <w:r>
              <w:rPr>
                <w:color w:val="000000"/>
              </w:rPr>
              <w:t>Мощность ламп</w:t>
            </w:r>
            <w:r w:rsidR="00001EB6" w:rsidRPr="00833833">
              <w:rPr>
                <w:color w:val="000000"/>
              </w:rPr>
              <w:t xml:space="preserve">, </w:t>
            </w:r>
            <w:proofErr w:type="gramStart"/>
            <w:r w:rsidR="00001EB6" w:rsidRPr="00833833">
              <w:rPr>
                <w:color w:val="000000"/>
              </w:rPr>
              <w:t>Вт</w:t>
            </w:r>
            <w:proofErr w:type="gramEnd"/>
            <w:r w:rsidR="00001EB6" w:rsidRPr="00833833">
              <w:rPr>
                <w:color w:val="000000"/>
              </w:rPr>
              <w:t xml:space="preserve"> </w:t>
            </w:r>
            <w:r w:rsidR="003D581D">
              <w:rPr>
                <w:color w:val="000000"/>
              </w:rPr>
              <w:t>–</w:t>
            </w:r>
            <w:r w:rsidR="00001EB6" w:rsidRPr="0083383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35-400</w:t>
            </w:r>
          </w:p>
        </w:tc>
      </w:tr>
      <w:tr w:rsidR="00001EB6" w:rsidRPr="00833833" w:rsidTr="00A031CF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833833" w:rsidRDefault="00A031CF" w:rsidP="004A78AD">
            <w:pPr>
              <w:rPr>
                <w:color w:val="000000"/>
              </w:rPr>
            </w:pPr>
            <w:r>
              <w:rPr>
                <w:color w:val="000000"/>
              </w:rPr>
              <w:t xml:space="preserve">Выдаваемое напряжение, кВ – от 2 до </w:t>
            </w:r>
            <w:r w:rsidR="004A78AD">
              <w:rPr>
                <w:color w:val="000000"/>
              </w:rPr>
              <w:t>5</w:t>
            </w:r>
            <w:r>
              <w:rPr>
                <w:color w:val="000000"/>
              </w:rPr>
              <w:t>.</w:t>
            </w:r>
          </w:p>
        </w:tc>
      </w:tr>
      <w:tr w:rsidR="00B4208E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8E" w:rsidRPr="00833833" w:rsidRDefault="00B4208E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8E" w:rsidRPr="00833833" w:rsidRDefault="00A031CF" w:rsidP="00092463">
            <w:pPr>
              <w:rPr>
                <w:color w:val="000000"/>
              </w:rPr>
            </w:pPr>
            <w:r>
              <w:rPr>
                <w:color w:val="000000"/>
              </w:rPr>
              <w:t>Схема подключения – последовательная</w:t>
            </w:r>
            <w:r w:rsidR="00092463">
              <w:rPr>
                <w:color w:val="000000"/>
              </w:rPr>
              <w:t xml:space="preserve"> (устройство не должно посылать импульсы в случае неисправности или отсутствия лампы).</w:t>
            </w:r>
          </w:p>
        </w:tc>
      </w:tr>
      <w:tr w:rsidR="00001EB6" w:rsidRPr="00833833" w:rsidTr="00A031CF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833833" w:rsidRDefault="00A031CF" w:rsidP="005524E4">
            <w:pPr>
              <w:rPr>
                <w:color w:val="000000"/>
              </w:rPr>
            </w:pPr>
            <w:r>
              <w:rPr>
                <w:color w:val="000000"/>
              </w:rPr>
              <w:t>Номинальный ток, А – 5</w:t>
            </w:r>
          </w:p>
        </w:tc>
      </w:tr>
      <w:tr w:rsidR="00001EB6" w:rsidRPr="00833833" w:rsidTr="00A031CF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A031CF" w:rsidRDefault="00A031CF" w:rsidP="00B4208E">
            <w:pPr>
              <w:rPr>
                <w:color w:val="000000"/>
              </w:rPr>
            </w:pPr>
            <w:r>
              <w:rPr>
                <w:color w:val="000000"/>
              </w:rPr>
              <w:t>Присоединяющие зажимы винтовые для сечения, мм</w:t>
            </w:r>
            <w:proofErr w:type="gramStart"/>
            <w:r w:rsidRPr="00A031CF">
              <w:rPr>
                <w:color w:val="000000"/>
                <w:vertAlign w:val="superscript"/>
              </w:rPr>
              <w:t>2</w:t>
            </w:r>
            <w:proofErr w:type="gramEnd"/>
            <w:r>
              <w:rPr>
                <w:color w:val="000000"/>
              </w:rPr>
              <w:t xml:space="preserve"> – 0,75-2,5</w:t>
            </w:r>
          </w:p>
        </w:tc>
      </w:tr>
      <w:tr w:rsidR="00A031CF" w:rsidRPr="00833833" w:rsidTr="00A031CF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CF" w:rsidRPr="00833833" w:rsidRDefault="00A031CF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1CF" w:rsidRPr="00A031CF" w:rsidRDefault="00A031CF" w:rsidP="00A031CF">
            <w:pPr>
              <w:rPr>
                <w:color w:val="000000"/>
              </w:rPr>
            </w:pPr>
            <w:r>
              <w:rPr>
                <w:color w:val="000000"/>
              </w:rPr>
              <w:t>Крепление – шпилька с металлической резьбой М8х10, шайбой и гайкой.</w:t>
            </w:r>
          </w:p>
        </w:tc>
      </w:tr>
      <w:tr w:rsidR="004D6761" w:rsidRPr="00833833" w:rsidTr="00A031CF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761" w:rsidRPr="00833833" w:rsidRDefault="004D676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761" w:rsidRDefault="004D6761" w:rsidP="004D6761">
            <w:pPr>
              <w:rPr>
                <w:color w:val="000000"/>
              </w:rPr>
            </w:pPr>
            <w:r>
              <w:rPr>
                <w:color w:val="000000"/>
              </w:rPr>
              <w:t>Материал корпуса – пластик</w:t>
            </w:r>
            <w:r w:rsidR="008C5775">
              <w:rPr>
                <w:color w:val="000000"/>
              </w:rPr>
              <w:t xml:space="preserve"> (максимально допустимая температура 105</w:t>
            </w:r>
            <w:r w:rsidR="008C5775" w:rsidRPr="008C5775">
              <w:rPr>
                <w:color w:val="000000"/>
                <w:vertAlign w:val="superscript"/>
              </w:rPr>
              <w:t>0</w:t>
            </w:r>
            <w:r w:rsidR="008C5775">
              <w:rPr>
                <w:color w:val="000000"/>
              </w:rPr>
              <w:t>С)</w:t>
            </w:r>
            <w:r>
              <w:rPr>
                <w:color w:val="000000"/>
              </w:rPr>
              <w:t>.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D3323B" w:rsidRDefault="00001EB6" w:rsidP="00D73987">
            <w:r>
              <w:t>Категория размещения – УХЛ</w:t>
            </w:r>
            <w:r w:rsidR="007C22B1">
              <w:t>3.</w:t>
            </w:r>
          </w:p>
        </w:tc>
      </w:tr>
      <w:tr w:rsidR="00384D82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A031CF">
            <w:pPr>
              <w:rPr>
                <w:color w:val="000000"/>
              </w:rPr>
            </w:pPr>
            <w:r>
              <w:rPr>
                <w:color w:val="000000"/>
              </w:rPr>
              <w:t xml:space="preserve">Габариты, </w:t>
            </w:r>
            <w:proofErr w:type="gramStart"/>
            <w:r>
              <w:rPr>
                <w:color w:val="000000"/>
              </w:rPr>
              <w:t>мм</w:t>
            </w:r>
            <w:proofErr w:type="gramEnd"/>
            <w:r>
              <w:rPr>
                <w:color w:val="000000"/>
              </w:rPr>
              <w:t xml:space="preserve"> – </w:t>
            </w:r>
            <w:r w:rsidR="00A031CF">
              <w:rPr>
                <w:color w:val="000000"/>
              </w:rPr>
              <w:t>80х35х25</w:t>
            </w:r>
          </w:p>
        </w:tc>
      </w:tr>
      <w:tr w:rsidR="00384D82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384D82">
            <w:pPr>
              <w:rPr>
                <w:color w:val="000000"/>
              </w:rPr>
            </w:pPr>
            <w:r>
              <w:rPr>
                <w:color w:val="000000"/>
              </w:rPr>
              <w:t>Винтовые контактные зажимы для провода сечением, мм</w:t>
            </w:r>
            <w:proofErr w:type="gramStart"/>
            <w:r w:rsidRPr="00384D82">
              <w:rPr>
                <w:color w:val="000000"/>
                <w:vertAlign w:val="superscript"/>
              </w:rPr>
              <w:t>2</w:t>
            </w:r>
            <w:proofErr w:type="gramEnd"/>
            <w:r>
              <w:rPr>
                <w:color w:val="000000"/>
              </w:rPr>
              <w:t xml:space="preserve"> – 0,75–4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465DF7" w:rsidRDefault="00465DF7" w:rsidP="00D73987">
            <w:pPr>
              <w:rPr>
                <w:color w:val="000000"/>
              </w:rPr>
            </w:pPr>
            <w:r>
              <w:rPr>
                <w:color w:val="000000"/>
              </w:rPr>
              <w:t>Гарантийный срок – 12 мес.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465DF7" w:rsidRDefault="00465DF7" w:rsidP="00D73987">
            <w:pPr>
              <w:rPr>
                <w:color w:val="000000"/>
              </w:rPr>
            </w:pPr>
            <w:r>
              <w:rPr>
                <w:color w:val="000000"/>
              </w:rPr>
              <w:t>Срок службы – 10 лет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B367F1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B367F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B367F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B367F1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0A5CFB" w:rsidRPr="00927381" w:rsidRDefault="000A5CFB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="0089079D" w:rsidRPr="00927381">
        <w:rPr>
          <w:sz w:val="24"/>
          <w:szCs w:val="24"/>
          <w:lang w:val="en-US"/>
        </w:rPr>
        <w:t>IEC</w:t>
      </w:r>
      <w:r w:rsidR="0089079D" w:rsidRPr="00927381">
        <w:rPr>
          <w:sz w:val="24"/>
          <w:szCs w:val="24"/>
        </w:rPr>
        <w:t xml:space="preserve"> 60922-2012 </w:t>
      </w:r>
      <w:r w:rsidRPr="00927381">
        <w:rPr>
          <w:sz w:val="24"/>
          <w:szCs w:val="24"/>
        </w:rPr>
        <w:t>«</w:t>
      </w:r>
      <w:r w:rsidR="0089079D" w:rsidRPr="00927381">
        <w:rPr>
          <w:sz w:val="24"/>
          <w:szCs w:val="24"/>
        </w:rPr>
        <w:t>Устройства для ламп. Аппараты пускорегулирующие для разрядных ламп (</w:t>
      </w:r>
      <w:proofErr w:type="gramStart"/>
      <w:r w:rsidR="0089079D" w:rsidRPr="00927381">
        <w:rPr>
          <w:sz w:val="24"/>
          <w:szCs w:val="24"/>
        </w:rPr>
        <w:t>кроме</w:t>
      </w:r>
      <w:proofErr w:type="gramEnd"/>
      <w:r w:rsidR="0089079D" w:rsidRPr="00927381">
        <w:rPr>
          <w:sz w:val="24"/>
          <w:szCs w:val="24"/>
        </w:rPr>
        <w:t xml:space="preserve"> трубчатых люминесцентных). Общие требования и требования безопасности</w:t>
      </w:r>
      <w:r w:rsidRPr="00927381">
        <w:rPr>
          <w:sz w:val="24"/>
          <w:szCs w:val="24"/>
        </w:rPr>
        <w:t>»;</w:t>
      </w:r>
    </w:p>
    <w:p w:rsidR="001D788E" w:rsidRPr="00927381" w:rsidRDefault="001D788E" w:rsidP="001D788E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Pr="00927381">
        <w:rPr>
          <w:sz w:val="24"/>
          <w:szCs w:val="24"/>
          <w:lang w:val="en-US"/>
        </w:rPr>
        <w:t>IEC</w:t>
      </w:r>
      <w:r w:rsidRPr="00927381">
        <w:rPr>
          <w:sz w:val="24"/>
          <w:szCs w:val="24"/>
        </w:rPr>
        <w:t xml:space="preserve"> 62384-2013 «Аппараты пускорегулирующие электронные с напряжением питания постоянного или переменного тока для модулей со светоизлучающими диодами. Требования к рабочим характеристикам»;</w:t>
      </w:r>
    </w:p>
    <w:p w:rsidR="001D788E" w:rsidRPr="00927381" w:rsidRDefault="001D788E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Pr="00927381">
        <w:rPr>
          <w:sz w:val="24"/>
          <w:szCs w:val="24"/>
          <w:lang w:val="en-US"/>
        </w:rPr>
        <w:t>IEC</w:t>
      </w:r>
      <w:r w:rsidRPr="00927381">
        <w:rPr>
          <w:sz w:val="24"/>
          <w:szCs w:val="24"/>
        </w:rPr>
        <w:t xml:space="preserve"> 61347-2-13-2013 «Аппараты пускорегулирующие для ламп. Часть 2-13. Дополнительные требования к электронным пускорегулирующим аппаратам с напряжением питания постоянного или переменного тока для модулей со светоизлучающими диодами»;</w:t>
      </w:r>
    </w:p>
    <w:p w:rsidR="000A5CFB" w:rsidRPr="00927381" w:rsidRDefault="000A5CFB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</w:t>
      </w:r>
      <w:r w:rsidR="000E1939" w:rsidRPr="00927381">
        <w:rPr>
          <w:sz w:val="24"/>
          <w:szCs w:val="24"/>
        </w:rPr>
        <w:t xml:space="preserve"> </w:t>
      </w:r>
      <w:r w:rsidRPr="00927381">
        <w:rPr>
          <w:sz w:val="24"/>
          <w:szCs w:val="24"/>
        </w:rPr>
        <w:t>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AC3F37" w:rsidRDefault="00AC3F37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1734B7" w:rsidRPr="001734B7" w:rsidRDefault="001734B7" w:rsidP="001734B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 xml:space="preserve">ГОСТ </w:t>
      </w:r>
      <w:proofErr w:type="gramStart"/>
      <w:r w:rsidRPr="001734B7">
        <w:rPr>
          <w:sz w:val="24"/>
          <w:szCs w:val="24"/>
        </w:rPr>
        <w:t>Р</w:t>
      </w:r>
      <w:proofErr w:type="gramEnd"/>
      <w:r w:rsidRPr="001734B7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F33A18" w:rsidRPr="00927381" w:rsidRDefault="00F33A1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10CD4" w:rsidRPr="00927381" w:rsidRDefault="00F33A1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927381">
        <w:rPr>
          <w:sz w:val="24"/>
          <w:szCs w:val="24"/>
        </w:rPr>
        <w:t>.</w:t>
      </w:r>
    </w:p>
    <w:p w:rsidR="008E4429" w:rsidRPr="00927381" w:rsidRDefault="008E4429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</w:t>
      </w:r>
      <w:r w:rsidR="00953D28" w:rsidRPr="00927381">
        <w:rPr>
          <w:sz w:val="24"/>
          <w:szCs w:val="24"/>
        </w:rPr>
        <w:t>;</w:t>
      </w:r>
    </w:p>
    <w:p w:rsidR="00953D28" w:rsidRPr="00D618BD" w:rsidRDefault="00953D2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2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221D61" w:rsidRPr="00D618BD" w:rsidRDefault="00221D6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B367F1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3"/>
      <w:footerReference w:type="first" r:id="rId14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221D61" w:rsidRDefault="002850CD">
    <w:pPr>
      <w:pStyle w:val="a8"/>
      <w:jc w:val="right"/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B367F1">
      <w:rPr>
        <w:noProof/>
      </w:rPr>
      <w:t>3</w:t>
    </w:r>
    <w:r w:rsidR="00E902EA">
      <w:rPr>
        <w:noProof/>
      </w:rPr>
      <w:fldChar w:fldCharType="end"/>
    </w:r>
    <w:r>
      <w:t xml:space="preserve"> из стр. </w:t>
    </w:r>
    <w:r w:rsidR="00221D61">
      <w:t>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B2926"/>
    <w:multiLevelType w:val="hybridMultilevel"/>
    <w:tmpl w:val="B62680F2"/>
    <w:lvl w:ilvl="0" w:tplc="666A6A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6EA023E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D73363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427429A0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5">
    <w:nsid w:val="593C1022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8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9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5F7094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2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4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>
    <w:nsid w:val="6D6517E8"/>
    <w:multiLevelType w:val="hybridMultilevel"/>
    <w:tmpl w:val="C03C6F5A"/>
    <w:lvl w:ilvl="0" w:tplc="666A6A9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>
    <w:nsid w:val="6DA652AD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1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3">
    <w:nsid w:val="7A2B1761"/>
    <w:multiLevelType w:val="multilevel"/>
    <w:tmpl w:val="20280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E87407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7"/>
  </w:num>
  <w:num w:numId="3">
    <w:abstractNumId w:val="24"/>
  </w:num>
  <w:num w:numId="4">
    <w:abstractNumId w:val="11"/>
  </w:num>
  <w:num w:numId="5">
    <w:abstractNumId w:val="46"/>
  </w:num>
  <w:num w:numId="6">
    <w:abstractNumId w:val="39"/>
  </w:num>
  <w:num w:numId="7">
    <w:abstractNumId w:val="26"/>
  </w:num>
  <w:num w:numId="8">
    <w:abstractNumId w:val="32"/>
  </w:num>
  <w:num w:numId="9">
    <w:abstractNumId w:val="8"/>
  </w:num>
  <w:num w:numId="10">
    <w:abstractNumId w:val="17"/>
  </w:num>
  <w:num w:numId="11">
    <w:abstractNumId w:val="10"/>
  </w:num>
  <w:num w:numId="12">
    <w:abstractNumId w:val="44"/>
  </w:num>
  <w:num w:numId="13">
    <w:abstractNumId w:val="37"/>
  </w:num>
  <w:num w:numId="14">
    <w:abstractNumId w:val="21"/>
  </w:num>
  <w:num w:numId="15">
    <w:abstractNumId w:val="29"/>
  </w:num>
  <w:num w:numId="16">
    <w:abstractNumId w:val="6"/>
  </w:num>
  <w:num w:numId="17">
    <w:abstractNumId w:val="2"/>
  </w:num>
  <w:num w:numId="18">
    <w:abstractNumId w:val="3"/>
  </w:num>
  <w:num w:numId="19">
    <w:abstractNumId w:val="1"/>
  </w:num>
  <w:num w:numId="20">
    <w:abstractNumId w:val="27"/>
  </w:num>
  <w:num w:numId="21">
    <w:abstractNumId w:val="22"/>
  </w:num>
  <w:num w:numId="22">
    <w:abstractNumId w:val="5"/>
  </w:num>
  <w:num w:numId="23">
    <w:abstractNumId w:val="0"/>
  </w:num>
  <w:num w:numId="24">
    <w:abstractNumId w:val="19"/>
  </w:num>
  <w:num w:numId="25">
    <w:abstractNumId w:val="40"/>
  </w:num>
  <w:num w:numId="26">
    <w:abstractNumId w:val="28"/>
  </w:num>
  <w:num w:numId="27">
    <w:abstractNumId w:val="15"/>
  </w:num>
  <w:num w:numId="28">
    <w:abstractNumId w:val="14"/>
  </w:num>
  <w:num w:numId="29">
    <w:abstractNumId w:val="38"/>
  </w:num>
  <w:num w:numId="30">
    <w:abstractNumId w:val="12"/>
  </w:num>
  <w:num w:numId="31">
    <w:abstractNumId w:val="16"/>
  </w:num>
  <w:num w:numId="32">
    <w:abstractNumId w:val="48"/>
  </w:num>
  <w:num w:numId="33">
    <w:abstractNumId w:val="41"/>
  </w:num>
  <w:num w:numId="34">
    <w:abstractNumId w:val="33"/>
  </w:num>
  <w:num w:numId="35">
    <w:abstractNumId w:val="30"/>
  </w:num>
  <w:num w:numId="36">
    <w:abstractNumId w:val="13"/>
  </w:num>
  <w:num w:numId="37">
    <w:abstractNumId w:val="42"/>
  </w:num>
  <w:num w:numId="38">
    <w:abstractNumId w:val="31"/>
  </w:num>
  <w:num w:numId="39">
    <w:abstractNumId w:val="25"/>
  </w:num>
  <w:num w:numId="40">
    <w:abstractNumId w:val="20"/>
  </w:num>
  <w:num w:numId="41">
    <w:abstractNumId w:val="7"/>
  </w:num>
  <w:num w:numId="42">
    <w:abstractNumId w:val="4"/>
  </w:num>
  <w:num w:numId="43">
    <w:abstractNumId w:val="36"/>
  </w:num>
  <w:num w:numId="44">
    <w:abstractNumId w:val="45"/>
  </w:num>
  <w:num w:numId="45">
    <w:abstractNumId w:val="18"/>
  </w:num>
  <w:num w:numId="46">
    <w:abstractNumId w:val="43"/>
  </w:num>
  <w:num w:numId="47">
    <w:abstractNumId w:val="35"/>
  </w:num>
  <w:num w:numId="48">
    <w:abstractNumId w:val="34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463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4DB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1D61"/>
    <w:rsid w:val="0022361E"/>
    <w:rsid w:val="00230E2A"/>
    <w:rsid w:val="002313BB"/>
    <w:rsid w:val="0023223B"/>
    <w:rsid w:val="0023450C"/>
    <w:rsid w:val="002348FE"/>
    <w:rsid w:val="002360CA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A7F42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789E"/>
    <w:rsid w:val="00360D84"/>
    <w:rsid w:val="0036149F"/>
    <w:rsid w:val="003650EC"/>
    <w:rsid w:val="00366A5E"/>
    <w:rsid w:val="00366D89"/>
    <w:rsid w:val="00366FD1"/>
    <w:rsid w:val="003723C9"/>
    <w:rsid w:val="00372907"/>
    <w:rsid w:val="00374EB6"/>
    <w:rsid w:val="00380CD0"/>
    <w:rsid w:val="00381A5B"/>
    <w:rsid w:val="00384D82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581D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6320"/>
    <w:rsid w:val="004507D9"/>
    <w:rsid w:val="00451BD8"/>
    <w:rsid w:val="00451FF9"/>
    <w:rsid w:val="0045295C"/>
    <w:rsid w:val="00454956"/>
    <w:rsid w:val="004554DC"/>
    <w:rsid w:val="00460379"/>
    <w:rsid w:val="00460B98"/>
    <w:rsid w:val="00463C20"/>
    <w:rsid w:val="0046479C"/>
    <w:rsid w:val="00465DF7"/>
    <w:rsid w:val="004663AB"/>
    <w:rsid w:val="00467143"/>
    <w:rsid w:val="0047022C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8AD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6761"/>
    <w:rsid w:val="004D704F"/>
    <w:rsid w:val="004E0DEF"/>
    <w:rsid w:val="004E465D"/>
    <w:rsid w:val="004E5CB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24E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60358F"/>
    <w:rsid w:val="006060AA"/>
    <w:rsid w:val="006074D8"/>
    <w:rsid w:val="00611DA1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3B8D"/>
    <w:rsid w:val="00646A85"/>
    <w:rsid w:val="00646E5D"/>
    <w:rsid w:val="00650BEC"/>
    <w:rsid w:val="00655672"/>
    <w:rsid w:val="00657004"/>
    <w:rsid w:val="00657AEE"/>
    <w:rsid w:val="00657AF2"/>
    <w:rsid w:val="00667922"/>
    <w:rsid w:val="00673C78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EBE"/>
    <w:rsid w:val="00700E9E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2B1"/>
    <w:rsid w:val="007C2FD0"/>
    <w:rsid w:val="007C3FA4"/>
    <w:rsid w:val="007C53AB"/>
    <w:rsid w:val="007C6137"/>
    <w:rsid w:val="007D0493"/>
    <w:rsid w:val="007D0AC9"/>
    <w:rsid w:val="007D1D99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5775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3D28"/>
    <w:rsid w:val="00954119"/>
    <w:rsid w:val="009547B9"/>
    <w:rsid w:val="00955D61"/>
    <w:rsid w:val="00955E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1CF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2FE"/>
    <w:rsid w:val="00AA331C"/>
    <w:rsid w:val="00AA39EB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64F6"/>
    <w:rsid w:val="00B367F1"/>
    <w:rsid w:val="00B407FF"/>
    <w:rsid w:val="00B4208E"/>
    <w:rsid w:val="00B439EA"/>
    <w:rsid w:val="00B47E1B"/>
    <w:rsid w:val="00B54256"/>
    <w:rsid w:val="00B55D9F"/>
    <w:rsid w:val="00B55EB9"/>
    <w:rsid w:val="00B560C6"/>
    <w:rsid w:val="00B57957"/>
    <w:rsid w:val="00B613DA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25E6"/>
    <w:rsid w:val="00ED5B94"/>
    <w:rsid w:val="00ED79BC"/>
    <w:rsid w:val="00EE05E0"/>
    <w:rsid w:val="00EF05C5"/>
    <w:rsid w:val="00EF1431"/>
    <w:rsid w:val="00EF2B7B"/>
    <w:rsid w:val="00F00010"/>
    <w:rsid w:val="00F111DE"/>
    <w:rsid w:val="00F13D87"/>
    <w:rsid w:val="00F14672"/>
    <w:rsid w:val="00F153B3"/>
    <w:rsid w:val="00F17F9E"/>
    <w:rsid w:val="00F241C2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90134-FDBB-468B-9F04-9B9E1928B5CA}"/>
</file>

<file path=customXml/itemProps2.xml><?xml version="1.0" encoding="utf-8"?>
<ds:datastoreItem xmlns:ds="http://schemas.openxmlformats.org/officeDocument/2006/customXml" ds:itemID="{9BC3D4ED-3FA3-4F4D-9A0F-0E138C21A7CA}"/>
</file>

<file path=customXml/itemProps3.xml><?xml version="1.0" encoding="utf-8"?>
<ds:datastoreItem xmlns:ds="http://schemas.openxmlformats.org/officeDocument/2006/customXml" ds:itemID="{027EE725-6CFD-4D00-880E-D0D5B92910E4}"/>
</file>

<file path=customXml/itemProps4.xml><?xml version="1.0" encoding="utf-8"?>
<ds:datastoreItem xmlns:ds="http://schemas.openxmlformats.org/officeDocument/2006/customXml" ds:itemID="{57BC565E-8F38-43DA-A1B0-FEBDF477418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938</Words>
  <Characters>6926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44</cp:revision>
  <cp:lastPrinted>2009-10-15T06:49:00Z</cp:lastPrinted>
  <dcterms:created xsi:type="dcterms:W3CDTF">2015-02-10T07:22:00Z</dcterms:created>
  <dcterms:modified xsi:type="dcterms:W3CDTF">2015-10-30T11:31:00Z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